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AF910" w14:textId="77777777" w:rsidR="00515728" w:rsidRPr="00515728" w:rsidRDefault="00515728" w:rsidP="00784DEA">
      <w:pPr>
        <w:spacing w:before="100" w:beforeAutospacing="1" w:after="100" w:afterAutospacing="1" w:line="276" w:lineRule="auto"/>
        <w:jc w:val="center"/>
        <w:rPr>
          <w:rFonts w:ascii="Times New Roman" w:eastAsia="Times New Roman" w:hAnsi="Times New Roman" w:cs="Times New Roman"/>
          <w:b/>
          <w:bCs/>
          <w:sz w:val="2"/>
          <w:szCs w:val="2"/>
          <w:lang w:eastAsia="fr-FR"/>
        </w:rPr>
      </w:pPr>
    </w:p>
    <w:p w14:paraId="2A3F23E2" w14:textId="6A87A9D3" w:rsidR="00041AAE" w:rsidRPr="00784DEA" w:rsidRDefault="00041AAE" w:rsidP="00784DEA">
      <w:pPr>
        <w:spacing w:before="100" w:beforeAutospacing="1" w:after="100" w:afterAutospacing="1" w:line="276" w:lineRule="auto"/>
        <w:jc w:val="center"/>
        <w:rPr>
          <w:rFonts w:ascii="Times New Roman" w:eastAsia="Times New Roman" w:hAnsi="Times New Roman" w:cs="Times New Roman"/>
          <w:sz w:val="32"/>
          <w:szCs w:val="32"/>
          <w:lang w:eastAsia="fr-FR"/>
        </w:rPr>
      </w:pPr>
      <w:r w:rsidRPr="00784DEA">
        <w:rPr>
          <w:rFonts w:ascii="Times New Roman" w:eastAsia="Times New Roman" w:hAnsi="Times New Roman" w:cs="Times New Roman"/>
          <w:b/>
          <w:bCs/>
          <w:sz w:val="32"/>
          <w:szCs w:val="32"/>
          <w:lang w:eastAsia="fr-FR"/>
        </w:rPr>
        <w:t>CONTRACT FOR THE PUBLICATION OF CONFERENCE PROCEEDINGS</w:t>
      </w:r>
    </w:p>
    <w:p w14:paraId="5350711D" w14:textId="77777777"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b/>
          <w:bCs/>
          <w:sz w:val="24"/>
          <w:szCs w:val="24"/>
          <w:lang w:eastAsia="fr-FR"/>
        </w:rPr>
        <w:t>Between the undersigned:</w:t>
      </w:r>
    </w:p>
    <w:p w14:paraId="50104179" w14:textId="294A312E" w:rsidR="00041AAE" w:rsidRPr="00784DEA" w:rsidRDefault="007F756C" w:rsidP="00784DEA">
      <w:pPr>
        <w:numPr>
          <w:ilvl w:val="0"/>
          <w:numId w:val="1"/>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b/>
          <w:bCs/>
          <w:sz w:val="24"/>
          <w:szCs w:val="24"/>
          <w:lang w:eastAsia="fr-FR"/>
        </w:rPr>
        <w:t>The journal of Educational Sciences LAKISA</w:t>
      </w:r>
      <w:r w:rsidR="00041AAE" w:rsidRPr="00784DEA">
        <w:rPr>
          <w:rFonts w:ascii="Times New Roman" w:eastAsia="Times New Roman" w:hAnsi="Times New Roman" w:cs="Times New Roman"/>
          <w:sz w:val="24"/>
          <w:szCs w:val="24"/>
          <w:lang w:eastAsia="fr-FR"/>
        </w:rPr>
        <w:t>, of the Laboratory for Research in Educational Sciences (LARSCED) located in Brazzaville within the École Normale Supérieure (ENS) of the University Marien Ngouabi (Republic of Congo), represented by Chris Poppel LOUYINDOULA BANGANA YIYA, Lecturer at the University Marien Ngouabi, hereinafter referred to as "the publisher",</w:t>
      </w:r>
    </w:p>
    <w:p w14:paraId="315BBA74" w14:textId="6B2B47DD" w:rsidR="00034262" w:rsidRPr="00784DEA" w:rsidRDefault="00034262" w:rsidP="00784DEA">
      <w:pPr>
        <w:spacing w:before="100" w:beforeAutospacing="1" w:after="100" w:afterAutospacing="1" w:line="276" w:lineRule="auto"/>
        <w:ind w:left="720"/>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b/>
          <w:bCs/>
          <w:sz w:val="24"/>
          <w:szCs w:val="24"/>
          <w:lang w:eastAsia="fr-FR"/>
        </w:rPr>
        <w:t xml:space="preserve">Contact : </w:t>
      </w:r>
      <w:hyperlink r:id="rId7" w:history="1">
        <w:r w:rsidRPr="00784DEA">
          <w:rPr>
            <w:rStyle w:val="Lienhypertexte"/>
            <w:rFonts w:ascii="Times New Roman" w:eastAsia="Times New Roman" w:hAnsi="Times New Roman" w:cs="Times New Roman"/>
            <w:sz w:val="24"/>
            <w:szCs w:val="24"/>
            <w:lang w:eastAsia="fr-FR"/>
          </w:rPr>
          <w:t>revue.lakisa@umng.cg</w:t>
        </w:r>
      </w:hyperlink>
      <w:r w:rsidRPr="00784DEA">
        <w:rPr>
          <w:rFonts w:ascii="Times New Roman" w:eastAsia="Times New Roman" w:hAnsi="Times New Roman" w:cs="Times New Roman"/>
          <w:sz w:val="24"/>
          <w:szCs w:val="24"/>
          <w:lang w:eastAsia="fr-FR"/>
        </w:rPr>
        <w:t xml:space="preserve"> / </w:t>
      </w:r>
      <w:hyperlink r:id="rId8" w:history="1">
        <w:r w:rsidRPr="00784DEA">
          <w:rPr>
            <w:rStyle w:val="Lienhypertexte"/>
            <w:rFonts w:ascii="Times New Roman" w:eastAsia="Times New Roman" w:hAnsi="Times New Roman" w:cs="Times New Roman"/>
            <w:sz w:val="24"/>
            <w:szCs w:val="24"/>
            <w:lang w:eastAsia="fr-FR"/>
          </w:rPr>
          <w:t>revue.lakisa@larsced.cg</w:t>
        </w:r>
      </w:hyperlink>
      <w:r w:rsidRPr="00784DEA">
        <w:rPr>
          <w:rFonts w:ascii="Times New Roman" w:eastAsia="Times New Roman" w:hAnsi="Times New Roman" w:cs="Times New Roman"/>
          <w:sz w:val="24"/>
          <w:szCs w:val="24"/>
          <w:lang w:eastAsia="fr-FR"/>
        </w:rPr>
        <w:t> ; Tél : (00242) 066397824</w:t>
      </w:r>
    </w:p>
    <w:p w14:paraId="1AAC93EE" w14:textId="77777777"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b/>
          <w:bCs/>
          <w:sz w:val="24"/>
          <w:szCs w:val="24"/>
          <w:lang w:eastAsia="fr-FR"/>
        </w:rPr>
        <w:t>AND</w:t>
      </w:r>
    </w:p>
    <w:p w14:paraId="69B3C42F" w14:textId="01CA771B" w:rsidR="00041AAE" w:rsidRPr="00784DEA" w:rsidRDefault="00041AAE" w:rsidP="00784DEA">
      <w:pPr>
        <w:numPr>
          <w:ilvl w:val="0"/>
          <w:numId w:val="2"/>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b/>
          <w:bCs/>
          <w:sz w:val="24"/>
          <w:szCs w:val="24"/>
          <w:lang w:eastAsia="fr-FR"/>
        </w:rPr>
        <w:t>[Name of the organizer of the conference or the person in charge]</w:t>
      </w:r>
      <w:r w:rsidRPr="00784DEA">
        <w:rPr>
          <w:rFonts w:ascii="Times New Roman" w:eastAsia="Times New Roman" w:hAnsi="Times New Roman" w:cs="Times New Roman"/>
          <w:sz w:val="24"/>
          <w:szCs w:val="24"/>
          <w:lang w:eastAsia="fr-FR"/>
        </w:rPr>
        <w:t>, located at [full address], hereinafter referred to as "the client",</w:t>
      </w:r>
    </w:p>
    <w:p w14:paraId="17E0AE1E" w14:textId="6BFD4B01" w:rsidR="00034262" w:rsidRPr="00784DEA" w:rsidRDefault="00034262" w:rsidP="00784DEA">
      <w:pPr>
        <w:pStyle w:val="Paragraphedeliste"/>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b/>
          <w:bCs/>
          <w:sz w:val="24"/>
          <w:szCs w:val="24"/>
          <w:lang w:eastAsia="fr-FR"/>
        </w:rPr>
        <w:t xml:space="preserve">Contact: </w:t>
      </w:r>
      <w:r w:rsidRPr="00784DEA">
        <w:rPr>
          <w:rFonts w:ascii="Times New Roman" w:eastAsia="Times New Roman" w:hAnsi="Times New Roman" w:cs="Times New Roman"/>
          <w:sz w:val="24"/>
          <w:szCs w:val="24"/>
          <w:lang w:eastAsia="fr-FR"/>
        </w:rPr>
        <w:t xml:space="preserve">[E-mail 1] / [E-mail 2]; Tel: [telephone number with country prefix] </w:t>
      </w:r>
    </w:p>
    <w:p w14:paraId="307A3E27" w14:textId="77777777"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It was agreed as follows:</w:t>
      </w:r>
    </w:p>
    <w:p w14:paraId="5CAF3A67"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1: Purpose of the contract</w:t>
      </w:r>
    </w:p>
    <w:p w14:paraId="49607242" w14:textId="7FEEF347" w:rsidR="00041AAE" w:rsidRPr="00784DEA" w:rsidRDefault="00041AAE" w:rsidP="00784DEA">
      <w:pPr>
        <w:spacing w:before="100" w:beforeAutospacing="1" w:after="0"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 xml:space="preserve">The purpose of this contract is to define the conditions for the publication of the proceedings of the conference. </w:t>
      </w:r>
    </w:p>
    <w:p w14:paraId="3DC0246E" w14:textId="2F94FED1" w:rsidR="00784DEA" w:rsidRPr="00784DEA" w:rsidRDefault="00784DEA" w:rsidP="00784DEA">
      <w:pPr>
        <w:spacing w:after="100" w:afterAutospacing="1" w:line="276" w:lineRule="auto"/>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The client entrusts the Publisher with the publication and distribution of the proceedings of the colloquium entitled "[title of the colloquium]", which was held on [dates] at [place].</w:t>
      </w:r>
    </w:p>
    <w:p w14:paraId="0F426C93" w14:textId="722B0747" w:rsidR="00784DEA" w:rsidRPr="00784DEA" w:rsidRDefault="00784DEA"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The proceedings will include the contributions of the speakers, summaries [number] texts, prefaces, appendices and any other relevant documentation related to the conference, in accordance with the agreement of both parties.</w:t>
      </w:r>
    </w:p>
    <w:p w14:paraId="140C3CF3" w14:textId="0D267468"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2: Obligations of the publisher</w:t>
      </w:r>
    </w:p>
    <w:p w14:paraId="348AEA21" w14:textId="77777777"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The publisher undertakes to provide the following services:</w:t>
      </w:r>
    </w:p>
    <w:p w14:paraId="78D8A3DC" w14:textId="509D69A2" w:rsidR="00041AAE" w:rsidRPr="00784DEA" w:rsidRDefault="00041AAE" w:rsidP="00784DEA">
      <w:pPr>
        <w:numPr>
          <w:ilvl w:val="0"/>
          <w:numId w:val="3"/>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Layout of the conference proceedings, according to the technical specifications of the journal or agreed with the client.</w:t>
      </w:r>
    </w:p>
    <w:p w14:paraId="66F981AA" w14:textId="412553E2" w:rsidR="0033612C" w:rsidRPr="00784DEA" w:rsidRDefault="0033612C" w:rsidP="00784DEA">
      <w:pPr>
        <w:numPr>
          <w:ilvl w:val="0"/>
          <w:numId w:val="3"/>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Proofreading to correct any mistakes.</w:t>
      </w:r>
    </w:p>
    <w:p w14:paraId="3B8E012F" w14:textId="5666B493" w:rsidR="00041AAE" w:rsidRPr="00784DEA" w:rsidRDefault="00041AAE" w:rsidP="00784DEA">
      <w:pPr>
        <w:numPr>
          <w:ilvl w:val="0"/>
          <w:numId w:val="3"/>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Delivery of documents in digital and/or paper form (at the customer's request).</w:t>
      </w:r>
    </w:p>
    <w:p w14:paraId="1BC0F957" w14:textId="7B6CAC7A" w:rsidR="007F756C" w:rsidRPr="00784DEA" w:rsidRDefault="007F756C" w:rsidP="00784DEA">
      <w:pPr>
        <w:numPr>
          <w:ilvl w:val="0"/>
          <w:numId w:val="3"/>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lastRenderedPageBreak/>
        <w:t>Dissemination of the proceedings of the conference on the journal's website and other platforms.</w:t>
      </w:r>
    </w:p>
    <w:p w14:paraId="30A59EE7" w14:textId="7C107A3A" w:rsidR="007F756C" w:rsidRDefault="00DD12F7"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9264" behindDoc="0" locked="0" layoutInCell="1" allowOverlap="1" wp14:anchorId="7FC95984" wp14:editId="6E7E0BDB">
                <wp:simplePos x="0" y="0"/>
                <wp:positionH relativeFrom="column">
                  <wp:posOffset>4563745</wp:posOffset>
                </wp:positionH>
                <wp:positionV relativeFrom="paragraph">
                  <wp:posOffset>510540</wp:posOffset>
                </wp:positionV>
                <wp:extent cx="335280" cy="274320"/>
                <wp:effectExtent l="0" t="0" r="26670" b="11430"/>
                <wp:wrapNone/>
                <wp:docPr id="2" name="Zone de texte 2"/>
                <wp:cNvGraphicFramePr/>
                <a:graphic xmlns:a="http://schemas.openxmlformats.org/drawingml/2006/main">
                  <a:graphicData uri="http://schemas.microsoft.com/office/word/2010/wordprocessingShape">
                    <wps:wsp>
                      <wps:cNvSpPr txBox="1"/>
                      <wps:spPr>
                        <a:xfrm>
                          <a:off x="0" y="0"/>
                          <a:ext cx="335280" cy="274320"/>
                        </a:xfrm>
                        <a:prstGeom prst="rect">
                          <a:avLst/>
                        </a:prstGeom>
                        <a:solidFill>
                          <a:schemeClr val="lt1"/>
                        </a:solidFill>
                        <a:ln w="6350">
                          <a:solidFill>
                            <a:prstClr val="black"/>
                          </a:solidFill>
                        </a:ln>
                      </wps:spPr>
                      <wps:txbx>
                        <w:txbxContent>
                          <w:p w14:paraId="4E40A972" w14:textId="71975856" w:rsidR="009074F7" w:rsidRDefault="009074F7" w:rsidP="00DD12F7">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C95984" id="_x0000_t202" coordsize="21600,21600" o:spt="202" path="m,l,21600r21600,l21600,xe">
                <v:stroke joinstyle="miter"/>
                <v:path gradientshapeok="t" o:connecttype="rect"/>
              </v:shapetype>
              <v:shape id="Zone de texte 2" o:spid="_x0000_s1026" type="#_x0000_t202" style="position:absolute;left:0;text-align:left;margin-left:359.35pt;margin-top:40.2pt;width:26.4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" fillcolor="white [3201]" strokeweight=".5pt">
                <v:textbox>
                  <w:txbxContent>
                    <w:p w14:paraId="4E40A972" w14:textId="71975856" w:rsidR="009074F7" w:rsidRDefault="009074F7" w:rsidP="00DD12F7">
                      <w:pPr>
                        <w:spacing w:after="0" w:line="240" w:lineRule="auto"/>
                      </w:pPr>
                    </w:p>
                  </w:txbxContent>
                </v:textbox>
              </v:shape>
            </w:pict>
          </mc:Fallback>
        </mc:AlternateContent>
      </w:r>
      <w:r w:rsidR="007F756C" w:rsidRPr="00784DEA">
        <w:rPr>
          <w:rFonts w:ascii="Times New Roman" w:eastAsia="Times New Roman" w:hAnsi="Times New Roman" w:cs="Times New Roman"/>
          <w:sz w:val="24"/>
          <w:szCs w:val="24"/>
          <w:lang w:eastAsia="fr-FR"/>
        </w:rPr>
        <w:t xml:space="preserve">NB: The separate online publication of reprints for each author is subject to certain financial conditions (check the option you prefer). </w:t>
      </w:r>
    </w:p>
    <w:p w14:paraId="6D9FFB1A" w14:textId="22AA9B45" w:rsidR="009074F7" w:rsidRDefault="00B71BDE" w:rsidP="009074F7">
      <w:pPr>
        <w:pStyle w:val="Paragraphedeliste"/>
        <w:numPr>
          <w:ilvl w:val="0"/>
          <w:numId w:val="6"/>
        </w:numPr>
        <w:spacing w:before="100" w:beforeAutospacing="1" w:after="100" w:afterAutospacing="1" w:line="276"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1312" behindDoc="0" locked="0" layoutInCell="1" allowOverlap="1" wp14:anchorId="44F50758" wp14:editId="3C22A95A">
                <wp:simplePos x="0" y="0"/>
                <wp:positionH relativeFrom="column">
                  <wp:posOffset>4959985</wp:posOffset>
                </wp:positionH>
                <wp:positionV relativeFrom="paragraph">
                  <wp:posOffset>165735</wp:posOffset>
                </wp:positionV>
                <wp:extent cx="335280" cy="274320"/>
                <wp:effectExtent l="0" t="0" r="26670" b="11430"/>
                <wp:wrapNone/>
                <wp:docPr id="4" name="Zone de texte 4"/>
                <wp:cNvGraphicFramePr/>
                <a:graphic xmlns:a="http://schemas.openxmlformats.org/drawingml/2006/main">
                  <a:graphicData uri="http://schemas.microsoft.com/office/word/2010/wordprocessingShape">
                    <wps:wsp>
                      <wps:cNvSpPr txBox="1"/>
                      <wps:spPr>
                        <a:xfrm>
                          <a:off x="0" y="0"/>
                          <a:ext cx="335280" cy="274320"/>
                        </a:xfrm>
                        <a:prstGeom prst="rect">
                          <a:avLst/>
                        </a:prstGeom>
                        <a:solidFill>
                          <a:schemeClr val="lt1"/>
                        </a:solidFill>
                        <a:ln w="6350">
                          <a:solidFill>
                            <a:prstClr val="black"/>
                          </a:solidFill>
                        </a:ln>
                      </wps:spPr>
                      <wps:txbx>
                        <w:txbxContent>
                          <w:p w14:paraId="1861CADA" w14:textId="77777777" w:rsidR="00DD12F7" w:rsidRDefault="00DD12F7" w:rsidP="00DD12F7">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50758" id="Zone de texte 4" o:spid="_x0000_s1027" type="#_x0000_t202" style="position:absolute;left:0;text-align:left;margin-left:390.55pt;margin-top:13.05pt;width:26.4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" fillcolor="white [3201]" strokeweight=".5pt">
                <v:textbox>
                  <w:txbxContent>
                    <w:p w14:paraId="1861CADA" w14:textId="77777777" w:rsidR="00DD12F7" w:rsidRDefault="00DD12F7" w:rsidP="00DD12F7">
                      <w:pPr>
                        <w:spacing w:after="0" w:line="240" w:lineRule="auto"/>
                      </w:pPr>
                    </w:p>
                  </w:txbxContent>
                </v:textbox>
              </v:shape>
            </w:pict>
          </mc:Fallback>
        </mc:AlternateContent>
      </w:r>
      <w:r w:rsidR="009074F7" w:rsidRPr="00784DEA">
        <w:rPr>
          <w:rFonts w:ascii="Times New Roman" w:eastAsia="Times New Roman" w:hAnsi="Times New Roman" w:cs="Times New Roman"/>
          <w:sz w:val="24"/>
          <w:szCs w:val="24"/>
          <w:lang w:eastAsia="fr-FR"/>
        </w:rPr>
        <w:t xml:space="preserve">The global online publication of the </w:t>
      </w:r>
      <w:proofErr w:type="spellStart"/>
      <w:r w:rsidR="009074F7" w:rsidRPr="00784DEA">
        <w:rPr>
          <w:rFonts w:ascii="Times New Roman" w:eastAsia="Times New Roman" w:hAnsi="Times New Roman" w:cs="Times New Roman"/>
          <w:sz w:val="24"/>
          <w:szCs w:val="24"/>
          <w:lang w:eastAsia="fr-FR"/>
        </w:rPr>
        <w:t>proceedings</w:t>
      </w:r>
      <w:proofErr w:type="spellEnd"/>
      <w:r w:rsidR="009074F7" w:rsidRPr="00784DEA">
        <w:rPr>
          <w:rFonts w:ascii="Times New Roman" w:eastAsia="Times New Roman" w:hAnsi="Times New Roman" w:cs="Times New Roman"/>
          <w:sz w:val="24"/>
          <w:szCs w:val="24"/>
          <w:lang w:eastAsia="fr-FR"/>
        </w:rPr>
        <w:t xml:space="preserve"> of the </w:t>
      </w:r>
      <w:proofErr w:type="spellStart"/>
      <w:r w:rsidR="009074F7" w:rsidRPr="00784DEA">
        <w:rPr>
          <w:rFonts w:ascii="Times New Roman" w:eastAsia="Times New Roman" w:hAnsi="Times New Roman" w:cs="Times New Roman"/>
          <w:sz w:val="24"/>
          <w:szCs w:val="24"/>
          <w:lang w:eastAsia="fr-FR"/>
        </w:rPr>
        <w:t>conference</w:t>
      </w:r>
      <w:proofErr w:type="spellEnd"/>
    </w:p>
    <w:p w14:paraId="7A348B1E" w14:textId="2E52343C" w:rsidR="009074F7" w:rsidRPr="009074F7" w:rsidRDefault="009074F7" w:rsidP="009074F7">
      <w:pPr>
        <w:pStyle w:val="Paragraphedeliste"/>
        <w:numPr>
          <w:ilvl w:val="0"/>
          <w:numId w:val="6"/>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 xml:space="preserve">The global and </w:t>
      </w:r>
      <w:proofErr w:type="spellStart"/>
      <w:r w:rsidRPr="00784DEA">
        <w:rPr>
          <w:rFonts w:ascii="Times New Roman" w:eastAsia="Times New Roman" w:hAnsi="Times New Roman" w:cs="Times New Roman"/>
          <w:sz w:val="24"/>
          <w:szCs w:val="24"/>
          <w:lang w:eastAsia="fr-FR"/>
        </w:rPr>
        <w:t>separate</w:t>
      </w:r>
      <w:proofErr w:type="spellEnd"/>
      <w:r w:rsidRPr="00784DEA">
        <w:rPr>
          <w:rFonts w:ascii="Times New Roman" w:eastAsia="Times New Roman" w:hAnsi="Times New Roman" w:cs="Times New Roman"/>
          <w:sz w:val="24"/>
          <w:szCs w:val="24"/>
          <w:lang w:eastAsia="fr-FR"/>
        </w:rPr>
        <w:t xml:space="preserve"> online publication of reprints for each author</w:t>
      </w:r>
    </w:p>
    <w:p w14:paraId="51D04715" w14:textId="097201E4"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3: Obligations of the client</w:t>
      </w:r>
    </w:p>
    <w:p w14:paraId="73D96632" w14:textId="77777777" w:rsidR="002E7E70"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In return for the services mentioned in Article 2, the customer undertakes to:</w:t>
      </w:r>
    </w:p>
    <w:p w14:paraId="763292BB" w14:textId="442425EE" w:rsidR="002E7E70" w:rsidRPr="00784DEA" w:rsidRDefault="002E7E70" w:rsidP="00784DEA">
      <w:pPr>
        <w:numPr>
          <w:ilvl w:val="0"/>
          <w:numId w:val="5"/>
        </w:numPr>
        <w:spacing w:before="100" w:beforeAutospacing="1" w:after="100" w:afterAutospacing="1" w:line="276" w:lineRule="auto"/>
        <w:jc w:val="both"/>
        <w:rPr>
          <w:rFonts w:ascii="Times New Roman" w:eastAsia="Times New Roman" w:hAnsi="Times New Roman" w:cs="Times New Roman"/>
          <w:sz w:val="24"/>
          <w:szCs w:val="24"/>
        </w:rPr>
      </w:pPr>
      <w:r w:rsidRPr="00784DEA">
        <w:rPr>
          <w:rFonts w:ascii="Times New Roman" w:eastAsia="Times New Roman" w:hAnsi="Times New Roman" w:cs="Times New Roman"/>
          <w:sz w:val="24"/>
          <w:szCs w:val="24"/>
        </w:rPr>
        <w:t xml:space="preserve">Provide the Publisher with a finalized manuscript (each communication and any other texts), in digital version and in accordance with the technical requirements of the journal </w:t>
      </w:r>
      <w:r w:rsidR="006E2FD0" w:rsidRPr="00784DEA">
        <w:rPr>
          <w:rFonts w:ascii="Times New Roman" w:hAnsi="Times New Roman" w:cs="Times New Roman"/>
          <w:sz w:val="21"/>
          <w:szCs w:val="21"/>
          <w:shd w:val="clear" w:color="auto" w:fill="FFFFFF"/>
        </w:rPr>
        <w:t>(</w:t>
      </w:r>
      <w:r w:rsidR="006E2FD0" w:rsidRPr="00784DEA">
        <w:rPr>
          <w:rFonts w:ascii="Times New Roman" w:eastAsia="Times New Roman" w:hAnsi="Times New Roman" w:cs="Times New Roman"/>
          <w:sz w:val="24"/>
          <w:szCs w:val="24"/>
        </w:rPr>
        <w:t>NORCAMES/LSH) or agreed with the journal.</w:t>
      </w:r>
    </w:p>
    <w:p w14:paraId="0D3418D5" w14:textId="77777777" w:rsidR="002E7E70" w:rsidRPr="00784DEA" w:rsidRDefault="002E7E70" w:rsidP="00784DEA">
      <w:pPr>
        <w:numPr>
          <w:ilvl w:val="0"/>
          <w:numId w:val="5"/>
        </w:numPr>
        <w:spacing w:before="100" w:beforeAutospacing="1" w:after="100" w:afterAutospacing="1" w:line="276" w:lineRule="auto"/>
        <w:jc w:val="both"/>
        <w:rPr>
          <w:rFonts w:ascii="Times New Roman" w:eastAsia="Times New Roman" w:hAnsi="Times New Roman" w:cs="Times New Roman"/>
          <w:sz w:val="24"/>
          <w:szCs w:val="24"/>
        </w:rPr>
      </w:pPr>
      <w:r w:rsidRPr="00784DEA">
        <w:rPr>
          <w:rFonts w:ascii="Times New Roman" w:eastAsia="Times New Roman" w:hAnsi="Times New Roman" w:cs="Times New Roman"/>
          <w:sz w:val="24"/>
          <w:szCs w:val="24"/>
        </w:rPr>
        <w:t>Obtain all necessary permissions from the authors of the contributions for their publication.</w:t>
      </w:r>
    </w:p>
    <w:p w14:paraId="7F781BC2" w14:textId="77777777" w:rsidR="002E7E70" w:rsidRPr="00784DEA" w:rsidRDefault="002E7E70" w:rsidP="00784DEA">
      <w:pPr>
        <w:numPr>
          <w:ilvl w:val="0"/>
          <w:numId w:val="5"/>
        </w:numPr>
        <w:spacing w:before="100" w:beforeAutospacing="1" w:after="100" w:afterAutospacing="1" w:line="276" w:lineRule="auto"/>
        <w:jc w:val="both"/>
        <w:rPr>
          <w:rFonts w:ascii="Times New Roman" w:eastAsia="Times New Roman" w:hAnsi="Times New Roman" w:cs="Times New Roman"/>
          <w:sz w:val="24"/>
          <w:szCs w:val="24"/>
        </w:rPr>
      </w:pPr>
      <w:r w:rsidRPr="00784DEA">
        <w:rPr>
          <w:rFonts w:ascii="Times New Roman" w:eastAsia="Times New Roman" w:hAnsi="Times New Roman" w:cs="Times New Roman"/>
          <w:sz w:val="24"/>
          <w:szCs w:val="24"/>
        </w:rPr>
        <w:t>Guarantee that the content provided does not infringe the rights of third parties (copyright, image rights, etc.).</w:t>
      </w:r>
    </w:p>
    <w:p w14:paraId="4B929A0E" w14:textId="262E87A4" w:rsidR="00041AAE" w:rsidRPr="00784DEA" w:rsidRDefault="002E7E70" w:rsidP="00784DEA">
      <w:pPr>
        <w:numPr>
          <w:ilvl w:val="0"/>
          <w:numId w:val="5"/>
        </w:numPr>
        <w:spacing w:before="100" w:beforeAutospacing="1" w:after="100" w:afterAutospacing="1" w:line="276" w:lineRule="auto"/>
        <w:jc w:val="both"/>
        <w:rPr>
          <w:rFonts w:ascii="Times New Roman" w:eastAsia="Times New Roman" w:hAnsi="Times New Roman" w:cs="Times New Roman"/>
          <w:sz w:val="24"/>
          <w:szCs w:val="24"/>
        </w:rPr>
      </w:pPr>
      <w:r w:rsidRPr="00784DEA">
        <w:rPr>
          <w:rFonts w:ascii="Times New Roman" w:eastAsia="Times New Roman" w:hAnsi="Times New Roman" w:cs="Times New Roman"/>
          <w:sz w:val="24"/>
          <w:szCs w:val="24"/>
        </w:rPr>
        <w:t xml:space="preserve">Pay the journal the total sum of </w:t>
      </w:r>
      <w:r w:rsidR="0033612C" w:rsidRPr="00784DEA">
        <w:rPr>
          <w:rFonts w:ascii="Times New Roman" w:eastAsia="Times New Roman" w:hAnsi="Times New Roman" w:cs="Times New Roman"/>
          <w:b/>
          <w:bCs/>
          <w:sz w:val="24"/>
          <w:szCs w:val="24"/>
          <w:lang w:eastAsia="fr-FR"/>
        </w:rPr>
        <w:t>[amount] FCFA.</w:t>
      </w:r>
      <w:r w:rsidR="00041AAE" w:rsidRPr="00784DEA">
        <w:rPr>
          <w:rFonts w:ascii="Times New Roman" w:eastAsia="Times New Roman" w:hAnsi="Times New Roman" w:cs="Times New Roman"/>
          <w:sz w:val="24"/>
          <w:szCs w:val="24"/>
          <w:lang w:eastAsia="fr-FR"/>
        </w:rPr>
        <w:t xml:space="preserve"> Payment will be made in two phases:</w:t>
      </w:r>
    </w:p>
    <w:p w14:paraId="522CF329" w14:textId="1E137318" w:rsidR="00041AAE" w:rsidRPr="00784DEA" w:rsidRDefault="00041AAE" w:rsidP="00784DEA">
      <w:pPr>
        <w:numPr>
          <w:ilvl w:val="0"/>
          <w:numId w:val="4"/>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 xml:space="preserve">A first payment of 50% of the total amount, i.e. </w:t>
      </w:r>
      <w:r w:rsidR="0033612C" w:rsidRPr="00784DEA">
        <w:rPr>
          <w:rFonts w:ascii="Times New Roman" w:eastAsia="Times New Roman" w:hAnsi="Times New Roman" w:cs="Times New Roman"/>
          <w:b/>
          <w:bCs/>
          <w:sz w:val="24"/>
          <w:szCs w:val="24"/>
          <w:lang w:eastAsia="fr-FR"/>
        </w:rPr>
        <w:t>FCFA [amount],</w:t>
      </w:r>
      <w:r w:rsidRPr="00784DEA">
        <w:rPr>
          <w:rFonts w:ascii="Times New Roman" w:eastAsia="Times New Roman" w:hAnsi="Times New Roman" w:cs="Times New Roman"/>
          <w:sz w:val="24"/>
          <w:szCs w:val="24"/>
          <w:lang w:eastAsia="fr-FR"/>
        </w:rPr>
        <w:t xml:space="preserve"> upon signature of this contract.</w:t>
      </w:r>
    </w:p>
    <w:p w14:paraId="21795133" w14:textId="77F13403" w:rsidR="00041AAE" w:rsidRPr="00784DEA" w:rsidRDefault="00041AAE" w:rsidP="00784DEA">
      <w:pPr>
        <w:numPr>
          <w:ilvl w:val="0"/>
          <w:numId w:val="4"/>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 xml:space="preserve">The balance of 50%, i.e. </w:t>
      </w:r>
      <w:r w:rsidR="0033612C" w:rsidRPr="00784DEA">
        <w:rPr>
          <w:rFonts w:ascii="Times New Roman" w:eastAsia="Times New Roman" w:hAnsi="Times New Roman" w:cs="Times New Roman"/>
          <w:b/>
          <w:bCs/>
          <w:sz w:val="24"/>
          <w:szCs w:val="24"/>
          <w:lang w:eastAsia="fr-FR"/>
        </w:rPr>
        <w:t xml:space="preserve">[amount] FCFA, </w:t>
      </w:r>
      <w:r w:rsidRPr="00784DEA">
        <w:rPr>
          <w:rFonts w:ascii="Times New Roman" w:eastAsia="Times New Roman" w:hAnsi="Times New Roman" w:cs="Times New Roman"/>
          <w:sz w:val="24"/>
          <w:szCs w:val="24"/>
          <w:lang w:eastAsia="fr-FR"/>
        </w:rPr>
        <w:t>will be paid before the delivery of the proceedings of the conference or the reprints and after presentation of evidence establishing that the publisher has done its job well.</w:t>
      </w:r>
    </w:p>
    <w:p w14:paraId="462CDB2F"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4: Delivery time</w:t>
      </w:r>
    </w:p>
    <w:p w14:paraId="41E162C1" w14:textId="77777777"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The publisher undertakes to deliver the proceedings of the conference within [indicate the number of weeks/months] from the receipt of all the finalized texts validated by the client.</w:t>
      </w:r>
    </w:p>
    <w:p w14:paraId="7E96674B"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5: Intellectual property</w:t>
      </w:r>
    </w:p>
    <w:p w14:paraId="6B0598A3" w14:textId="42C748B9" w:rsidR="00041AAE"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 xml:space="preserve">The copyright on the texts published in the proceedings of the conference remains the exclusive property of the authors. However, the publisher obtains a non-exclusive and non-transferable license for the reproduction and distribution of the proceedings of the conference, as part of </w:t>
      </w:r>
      <w:proofErr w:type="spellStart"/>
      <w:r w:rsidRPr="00784DEA">
        <w:rPr>
          <w:rFonts w:ascii="Times New Roman" w:eastAsia="Times New Roman" w:hAnsi="Times New Roman" w:cs="Times New Roman"/>
          <w:sz w:val="24"/>
          <w:szCs w:val="24"/>
          <w:lang w:eastAsia="fr-FR"/>
        </w:rPr>
        <w:t>its</w:t>
      </w:r>
      <w:proofErr w:type="spellEnd"/>
      <w:r w:rsidRPr="00784DEA">
        <w:rPr>
          <w:rFonts w:ascii="Times New Roman" w:eastAsia="Times New Roman" w:hAnsi="Times New Roman" w:cs="Times New Roman"/>
          <w:sz w:val="24"/>
          <w:szCs w:val="24"/>
          <w:lang w:eastAsia="fr-FR"/>
        </w:rPr>
        <w:t xml:space="preserve"> publication mission.</w:t>
      </w:r>
    </w:p>
    <w:p w14:paraId="723DB8B8" w14:textId="44E4710A" w:rsidR="00515728" w:rsidRDefault="00515728"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p>
    <w:p w14:paraId="0AD172C3" w14:textId="77777777" w:rsidR="00515728" w:rsidRPr="00784DEA" w:rsidRDefault="00515728"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p>
    <w:p w14:paraId="50BD90BC"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lastRenderedPageBreak/>
        <w:t>Article 6: Confidentiality</w:t>
      </w:r>
    </w:p>
    <w:p w14:paraId="13666F51" w14:textId="3A74257D" w:rsidR="00041AAE"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The parties undertake to keep confidential the elements relating to the publication, in particular the content of the texts before their official publication.</w:t>
      </w:r>
    </w:p>
    <w:p w14:paraId="5BC922EF"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 xml:space="preserve">Article </w:t>
      </w:r>
      <w:proofErr w:type="gramStart"/>
      <w:r w:rsidRPr="00784DEA">
        <w:rPr>
          <w:rFonts w:ascii="Times New Roman" w:eastAsia="Times New Roman" w:hAnsi="Times New Roman" w:cs="Times New Roman"/>
          <w:b/>
          <w:bCs/>
          <w:sz w:val="24"/>
          <w:szCs w:val="24"/>
          <w:lang w:eastAsia="fr-FR"/>
        </w:rPr>
        <w:t>7:</w:t>
      </w:r>
      <w:proofErr w:type="gramEnd"/>
      <w:r w:rsidRPr="00784DEA">
        <w:rPr>
          <w:rFonts w:ascii="Times New Roman" w:eastAsia="Times New Roman" w:hAnsi="Times New Roman" w:cs="Times New Roman"/>
          <w:b/>
          <w:bCs/>
          <w:sz w:val="24"/>
          <w:szCs w:val="24"/>
          <w:lang w:eastAsia="fr-FR"/>
        </w:rPr>
        <w:t xml:space="preserve"> </w:t>
      </w:r>
      <w:proofErr w:type="spellStart"/>
      <w:r w:rsidRPr="00784DEA">
        <w:rPr>
          <w:rFonts w:ascii="Times New Roman" w:eastAsia="Times New Roman" w:hAnsi="Times New Roman" w:cs="Times New Roman"/>
          <w:b/>
          <w:bCs/>
          <w:sz w:val="24"/>
          <w:szCs w:val="24"/>
          <w:lang w:eastAsia="fr-FR"/>
        </w:rPr>
        <w:t>Liability</w:t>
      </w:r>
      <w:proofErr w:type="spellEnd"/>
    </w:p>
    <w:p w14:paraId="4E4E009E" w14:textId="2F4CEA42"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The publisher undertakes to provide services in accordance with professional standards and to deliver quality work. However, the publisher cannot be held responsible for any error, omission or negligence in the texts provided by the client.</w:t>
      </w:r>
    </w:p>
    <w:p w14:paraId="34C3B028" w14:textId="5BEF7EAC" w:rsidR="006E2FD0" w:rsidRPr="00784DEA" w:rsidRDefault="006E2FD0"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Similarly, the opinions defended in the texts are the sole responsibility of their authors. They cannot be attributed to the institutions to which they belong or which have financed their work. The authors guarantee that their texts do not contain anything that offends public morals.</w:t>
      </w:r>
    </w:p>
    <w:p w14:paraId="217A866A"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8: Termination</w:t>
      </w:r>
    </w:p>
    <w:p w14:paraId="74836240" w14:textId="77777777"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In the event of non-compliance with the commitments by one of the parties, the other party may terminate the contract after formal notice has remained ineffective for a period of [indicate the number of days].</w:t>
      </w:r>
    </w:p>
    <w:p w14:paraId="6F5D37F8"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9: Disputes</w:t>
      </w:r>
    </w:p>
    <w:p w14:paraId="663915B5" w14:textId="77075575"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In the event of a dispute, the parties agree to seek an amicable solution. In the absence of an agreement, any dispute shall be submitted to the competent court of [indicate venue].</w:t>
      </w:r>
    </w:p>
    <w:p w14:paraId="3702C142"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10: Miscellaneous provisions</w:t>
      </w:r>
    </w:p>
    <w:p w14:paraId="7FBCC828" w14:textId="77C32720"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This Agreement constitutes the entire agreement between the parties and supersedes all prior agreements. Any changes to the contract must be made in writing and signed by both parties.</w:t>
      </w:r>
    </w:p>
    <w:p w14:paraId="14451B00" w14:textId="3A298373"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b/>
          <w:bCs/>
          <w:sz w:val="24"/>
          <w:szCs w:val="24"/>
          <w:lang w:eastAsia="fr-FR"/>
        </w:rPr>
        <w:t xml:space="preserve">Signatures </w:t>
      </w:r>
    </w:p>
    <w:tbl>
      <w:tblPr>
        <w:tblStyle w:val="Grilledutableau"/>
        <w:tblW w:w="0" w:type="auto"/>
        <w:tblLook w:val="04A0" w:firstRow="1" w:lastRow="0" w:firstColumn="1" w:lastColumn="0" w:noHBand="0" w:noVBand="1"/>
      </w:tblPr>
      <w:tblGrid>
        <w:gridCol w:w="4531"/>
        <w:gridCol w:w="4531"/>
      </w:tblGrid>
      <w:tr w:rsidR="007652FD" w:rsidRPr="00784DEA" w14:paraId="4F86C2EB" w14:textId="77777777" w:rsidTr="007652FD">
        <w:tc>
          <w:tcPr>
            <w:tcW w:w="4531" w:type="dxa"/>
          </w:tcPr>
          <w:p w14:paraId="2AB90A10" w14:textId="26C88784" w:rsidR="007652FD" w:rsidRPr="00784DEA" w:rsidRDefault="007652FD" w:rsidP="00784DEA">
            <w:pPr>
              <w:spacing w:before="100" w:beforeAutospacing="1" w:after="100" w:afterAutospacing="1" w:line="276" w:lineRule="auto"/>
              <w:jc w:val="center"/>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The publisher</w:t>
            </w:r>
          </w:p>
        </w:tc>
        <w:tc>
          <w:tcPr>
            <w:tcW w:w="4531" w:type="dxa"/>
          </w:tcPr>
          <w:p w14:paraId="17C3D9C9" w14:textId="5110D624" w:rsidR="007652FD" w:rsidRPr="00784DEA" w:rsidRDefault="007652FD" w:rsidP="00784DEA">
            <w:pPr>
              <w:spacing w:before="100" w:beforeAutospacing="1" w:after="100" w:afterAutospacing="1" w:line="276" w:lineRule="auto"/>
              <w:jc w:val="center"/>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The customer</w:t>
            </w:r>
          </w:p>
        </w:tc>
      </w:tr>
      <w:tr w:rsidR="007652FD" w:rsidRPr="00784DEA" w14:paraId="3A57FBB4" w14:textId="77777777" w:rsidTr="007652FD">
        <w:tc>
          <w:tcPr>
            <w:tcW w:w="4531" w:type="dxa"/>
          </w:tcPr>
          <w:p w14:paraId="3AFD0D19" w14:textId="0EDF2363" w:rsidR="007652FD" w:rsidRPr="00784DEA" w:rsidRDefault="009F6061"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Brazzaville, the [dates]</w:t>
            </w:r>
          </w:p>
        </w:tc>
        <w:tc>
          <w:tcPr>
            <w:tcW w:w="4531" w:type="dxa"/>
          </w:tcPr>
          <w:p w14:paraId="18EC3FCB" w14:textId="64C409A3"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sz w:val="24"/>
                <w:szCs w:val="24"/>
                <w:lang w:eastAsia="fr-FR"/>
              </w:rPr>
              <w:t>[Place and date]</w:t>
            </w:r>
          </w:p>
        </w:tc>
      </w:tr>
      <w:tr w:rsidR="007652FD" w:rsidRPr="00784DEA" w14:paraId="4F71635E" w14:textId="77777777" w:rsidTr="007652FD">
        <w:tc>
          <w:tcPr>
            <w:tcW w:w="4531" w:type="dxa"/>
          </w:tcPr>
          <w:p w14:paraId="7FF09579" w14:textId="61BC23F6" w:rsidR="007652FD" w:rsidRPr="00784DEA" w:rsidRDefault="009F6061" w:rsidP="00784DEA">
            <w:pPr>
              <w:spacing w:before="100" w:beforeAutospacing="1" w:after="100" w:afterAutospacing="1" w:line="276"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sz w:val="24"/>
                <w:szCs w:val="24"/>
                <w:lang w:eastAsia="fr-FR"/>
              </w:rPr>
              <w:t xml:space="preserve">Lauindaula Bangana </w:t>
            </w:r>
            <w:proofErr w:type="spellStart"/>
            <w:r>
              <w:rPr>
                <w:rFonts w:ascii="Times New Roman" w:eastAsia="Times New Roman" w:hAnsi="Times New Roman" w:cs="Times New Roman"/>
                <w:sz w:val="24"/>
                <w:szCs w:val="24"/>
                <w:lang w:eastAsia="fr-FR"/>
              </w:rPr>
              <w:t>Yiya</w:t>
            </w:r>
            <w:proofErr w:type="spellEnd"/>
            <w:r>
              <w:rPr>
                <w:rFonts w:ascii="Times New Roman" w:eastAsia="Times New Roman" w:hAnsi="Times New Roman" w:cs="Times New Roman"/>
                <w:sz w:val="24"/>
                <w:szCs w:val="24"/>
                <w:lang w:eastAsia="fr-FR"/>
              </w:rPr>
              <w:t xml:space="preserve"> Chris Poppel</w:t>
            </w:r>
          </w:p>
        </w:tc>
        <w:tc>
          <w:tcPr>
            <w:tcW w:w="4531" w:type="dxa"/>
          </w:tcPr>
          <w:p w14:paraId="4BA33692" w14:textId="1EF4CE83"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sz w:val="24"/>
                <w:szCs w:val="24"/>
                <w:lang w:eastAsia="fr-FR"/>
              </w:rPr>
              <w:t>[Name]</w:t>
            </w:r>
          </w:p>
        </w:tc>
      </w:tr>
      <w:tr w:rsidR="007652FD" w:rsidRPr="00784DEA" w14:paraId="0C029C63" w14:textId="77777777" w:rsidTr="007652FD">
        <w:tc>
          <w:tcPr>
            <w:tcW w:w="4531" w:type="dxa"/>
          </w:tcPr>
          <w:p w14:paraId="4BFDEF4E" w14:textId="3586D93C"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sz w:val="24"/>
                <w:szCs w:val="24"/>
                <w:lang w:eastAsia="fr-FR"/>
              </w:rPr>
              <w:t>[Signature]</w:t>
            </w:r>
          </w:p>
        </w:tc>
        <w:tc>
          <w:tcPr>
            <w:tcW w:w="4531" w:type="dxa"/>
          </w:tcPr>
          <w:p w14:paraId="66B018B8" w14:textId="77777777"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[Signature]</w:t>
            </w:r>
          </w:p>
          <w:p w14:paraId="0582609A" w14:textId="77777777"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p>
          <w:p w14:paraId="67D25B3A" w14:textId="0CB13672"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b/>
                <w:bCs/>
                <w:sz w:val="24"/>
                <w:szCs w:val="24"/>
                <w:lang w:eastAsia="fr-FR"/>
              </w:rPr>
            </w:pPr>
          </w:p>
        </w:tc>
      </w:tr>
    </w:tbl>
    <w:p w14:paraId="32C740FE" w14:textId="688EA11A" w:rsidR="00D42613" w:rsidRPr="00515728" w:rsidRDefault="007652FD" w:rsidP="00515728">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NB: Each page of this contract must be initialled</w:t>
      </w:r>
    </w:p>
    <w:sectPr w:rsidR="00D42613" w:rsidRPr="0051572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387D8" w14:textId="77777777" w:rsidR="00160F31" w:rsidRDefault="00160F31" w:rsidP="00837E43">
      <w:pPr>
        <w:spacing w:after="0" w:line="240" w:lineRule="auto"/>
      </w:pPr>
      <w:r>
        <w:separator/>
      </w:r>
    </w:p>
  </w:endnote>
  <w:endnote w:type="continuationSeparator" w:id="0">
    <w:p w14:paraId="1BFA3346" w14:textId="77777777" w:rsidR="00160F31" w:rsidRDefault="00160F31" w:rsidP="00837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4513091"/>
      <w:docPartObj>
        <w:docPartGallery w:val="Page Numbers (Bottom of Page)"/>
        <w:docPartUnique/>
      </w:docPartObj>
    </w:sdtPr>
    <w:sdtEndPr/>
    <w:sdtContent>
      <w:sdt>
        <w:sdtPr>
          <w:id w:val="1728636285"/>
          <w:docPartObj>
            <w:docPartGallery w:val="Page Numbers (Top of Page)"/>
            <w:docPartUnique/>
          </w:docPartObj>
        </w:sdtPr>
        <w:sdtEndPr/>
        <w:sdtContent>
          <w:p w14:paraId="4B87579A" w14:textId="6BAE122B" w:rsidR="00C976D2" w:rsidRDefault="00C976D2">
            <w:pPr>
              <w:pStyle w:val="Pieddepage"/>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88DE2DA" w14:textId="77777777" w:rsidR="00C976D2" w:rsidRDefault="00C976D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42BA0" w14:textId="77777777" w:rsidR="00160F31" w:rsidRDefault="00160F31" w:rsidP="00837E43">
      <w:pPr>
        <w:spacing w:after="0" w:line="240" w:lineRule="auto"/>
      </w:pPr>
      <w:r>
        <w:separator/>
      </w:r>
    </w:p>
  </w:footnote>
  <w:footnote w:type="continuationSeparator" w:id="0">
    <w:p w14:paraId="6083544D" w14:textId="77777777" w:rsidR="00160F31" w:rsidRDefault="00160F31" w:rsidP="00837E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0189D" w14:textId="56789709" w:rsidR="00837E43" w:rsidRDefault="00B71BDE">
    <w:pPr>
      <w:pStyle w:val="En-tte"/>
    </w:pPr>
    <w:r>
      <w:rPr>
        <w:noProof/>
      </w:rPr>
      <w:drawing>
        <wp:inline distT="0" distB="0" distL="0" distR="0" wp14:anchorId="6B470C3C" wp14:editId="11FD5989">
          <wp:extent cx="5760720" cy="871855"/>
          <wp:effectExtent l="0" t="0" r="0" b="444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5760720" cy="8718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26535"/>
    <w:multiLevelType w:val="multilevel"/>
    <w:tmpl w:val="F9BC31D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15:restartNumberingAfterBreak="0">
    <w:nsid w:val="2AC33E0E"/>
    <w:multiLevelType w:val="multilevel"/>
    <w:tmpl w:val="BFA00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5273FB"/>
    <w:multiLevelType w:val="multilevel"/>
    <w:tmpl w:val="4E2A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124214"/>
    <w:multiLevelType w:val="multilevel"/>
    <w:tmpl w:val="7D5482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3D1DC7"/>
    <w:multiLevelType w:val="multilevel"/>
    <w:tmpl w:val="0804B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C97870"/>
    <w:multiLevelType w:val="hybridMultilevel"/>
    <w:tmpl w:val="6354F3E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AAE"/>
    <w:rsid w:val="00031843"/>
    <w:rsid w:val="00034262"/>
    <w:rsid w:val="00041AAE"/>
    <w:rsid w:val="00100E33"/>
    <w:rsid w:val="00160F31"/>
    <w:rsid w:val="001A2C94"/>
    <w:rsid w:val="002A3C83"/>
    <w:rsid w:val="002E7E70"/>
    <w:rsid w:val="0033612C"/>
    <w:rsid w:val="004877F3"/>
    <w:rsid w:val="004C73A3"/>
    <w:rsid w:val="00500F1E"/>
    <w:rsid w:val="00515728"/>
    <w:rsid w:val="005A034A"/>
    <w:rsid w:val="006E2FD0"/>
    <w:rsid w:val="00705567"/>
    <w:rsid w:val="007359E7"/>
    <w:rsid w:val="007652FD"/>
    <w:rsid w:val="00784DEA"/>
    <w:rsid w:val="007A0A60"/>
    <w:rsid w:val="007D508E"/>
    <w:rsid w:val="007F756C"/>
    <w:rsid w:val="00837E43"/>
    <w:rsid w:val="009074F7"/>
    <w:rsid w:val="009F6061"/>
    <w:rsid w:val="00B71BDE"/>
    <w:rsid w:val="00C976D2"/>
    <w:rsid w:val="00D42613"/>
    <w:rsid w:val="00DD12F7"/>
    <w:rsid w:val="00E52ACE"/>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BB09B"/>
  <w15:chartTrackingRefBased/>
  <w15:docId w15:val="{3B15D707-662F-4D65-BD61-95D001FD6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041AAE"/>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041AAE"/>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041AA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041AAE"/>
    <w:rPr>
      <w:b/>
      <w:bCs/>
    </w:rPr>
  </w:style>
  <w:style w:type="table" w:styleId="Grilledutableau">
    <w:name w:val="Table Grid"/>
    <w:basedOn w:val="TableauNormal"/>
    <w:uiPriority w:val="39"/>
    <w:rsid w:val="00765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34262"/>
    <w:rPr>
      <w:color w:val="0563C1" w:themeColor="hyperlink"/>
      <w:u w:val="single"/>
    </w:rPr>
  </w:style>
  <w:style w:type="character" w:styleId="Mentionnonrsolue">
    <w:name w:val="Unresolved Mention"/>
    <w:basedOn w:val="Policepardfaut"/>
    <w:uiPriority w:val="99"/>
    <w:semiHidden/>
    <w:unhideWhenUsed/>
    <w:rsid w:val="00034262"/>
    <w:rPr>
      <w:color w:val="605E5C"/>
      <w:shd w:val="clear" w:color="auto" w:fill="E1DFDD"/>
    </w:rPr>
  </w:style>
  <w:style w:type="paragraph" w:styleId="Paragraphedeliste">
    <w:name w:val="List Paragraph"/>
    <w:basedOn w:val="Normal"/>
    <w:uiPriority w:val="34"/>
    <w:qFormat/>
    <w:rsid w:val="00034262"/>
    <w:pPr>
      <w:ind w:left="720"/>
      <w:contextualSpacing/>
    </w:pPr>
  </w:style>
  <w:style w:type="paragraph" w:styleId="En-tte">
    <w:name w:val="header"/>
    <w:basedOn w:val="Normal"/>
    <w:link w:val="En-tteCar"/>
    <w:uiPriority w:val="99"/>
    <w:unhideWhenUsed/>
    <w:rsid w:val="00837E43"/>
    <w:pPr>
      <w:tabs>
        <w:tab w:val="center" w:pos="4536"/>
        <w:tab w:val="right" w:pos="9072"/>
      </w:tabs>
      <w:spacing w:after="0" w:line="240" w:lineRule="auto"/>
    </w:pPr>
  </w:style>
  <w:style w:type="character" w:customStyle="1" w:styleId="En-tteCar">
    <w:name w:val="En-tête Car"/>
    <w:basedOn w:val="Policepardfaut"/>
    <w:link w:val="En-tte"/>
    <w:uiPriority w:val="99"/>
    <w:rsid w:val="00837E43"/>
  </w:style>
  <w:style w:type="paragraph" w:styleId="Pieddepage">
    <w:name w:val="footer"/>
    <w:basedOn w:val="Normal"/>
    <w:link w:val="PieddepageCar"/>
    <w:uiPriority w:val="99"/>
    <w:unhideWhenUsed/>
    <w:rsid w:val="00837E4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37E43"/>
  </w:style>
  <w:style w:type="character" w:styleId="Textedelespacerserv">
    <w:name w:val="Placeholder Text"/>
    <w:basedOn w:val="Policepardfaut"/>
    <w:uiPriority w:val="99"/>
    <w:semiHidden/>
    <w:rsid w:val="00B71BD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114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vue.lakisa@larsced.cg" TargetMode="External"/><Relationship Id="rId3" Type="http://schemas.openxmlformats.org/officeDocument/2006/relationships/settings" Target="settings.xml"/><Relationship Id="rId7" Type="http://schemas.openxmlformats.org/officeDocument/2006/relationships/hyperlink" Target="mailto:revue.lakisa@umng.c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3</Pages>
  <Words>781</Words>
  <Characters>4453</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c:creator>
  <cp:keywords/>
  <dc:description/>
  <cp:lastModifiedBy>Chris LOUYINDOULA</cp:lastModifiedBy>
  <cp:revision>3</cp:revision>
  <dcterms:created xsi:type="dcterms:W3CDTF">2025-01-10T16:20:00Z</dcterms:created>
  <dcterms:modified xsi:type="dcterms:W3CDTF">2025-01-24T16:37:00Z</dcterms:modified>
</cp:coreProperties>
</file>